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F22" w:rsidRDefault="00FD1F22" w:rsidP="00FD1F22">
      <w:pPr>
        <w:adjustRightInd w:val="0"/>
        <w:snapToGrid w:val="0"/>
        <w:spacing w:line="48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 件2</w:t>
      </w:r>
    </w:p>
    <w:p w:rsidR="00FD1F22" w:rsidRDefault="00FD1F22" w:rsidP="00FD1F22">
      <w:pPr>
        <w:adjustRightInd w:val="0"/>
        <w:snapToGrid w:val="0"/>
        <w:spacing w:line="480" w:lineRule="auto"/>
        <w:jc w:val="center"/>
        <w:rPr>
          <w:rFonts w:ascii="宋体" w:hAnsi="宋体" w:cs="仿宋" w:hint="eastAsia"/>
          <w:bCs/>
          <w:sz w:val="24"/>
        </w:rPr>
      </w:pPr>
      <w:r>
        <w:rPr>
          <w:rFonts w:ascii="宋体" w:hAnsi="宋体" w:cs="仿宋" w:hint="eastAsia"/>
          <w:bCs/>
          <w:sz w:val="24"/>
        </w:rPr>
        <w:t>2020年河南省粮食和物资储备局</w:t>
      </w:r>
    </w:p>
    <w:p w:rsidR="00FD1F22" w:rsidRDefault="00FD1F22" w:rsidP="00FD1F22">
      <w:pPr>
        <w:adjustRightInd w:val="0"/>
        <w:snapToGrid w:val="0"/>
        <w:spacing w:line="480" w:lineRule="auto"/>
        <w:jc w:val="center"/>
        <w:rPr>
          <w:rFonts w:ascii="宋体" w:hAnsi="宋体" w:cs="仿宋" w:hint="eastAsia"/>
          <w:bCs/>
          <w:sz w:val="24"/>
        </w:rPr>
      </w:pPr>
      <w:r>
        <w:rPr>
          <w:rFonts w:ascii="宋体" w:hAnsi="宋体" w:cs="仿宋" w:hint="eastAsia"/>
          <w:bCs/>
          <w:sz w:val="24"/>
        </w:rPr>
        <w:t>调研课题申报表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2147"/>
        <w:gridCol w:w="1845"/>
        <w:gridCol w:w="423"/>
        <w:gridCol w:w="786"/>
        <w:gridCol w:w="200"/>
        <w:gridCol w:w="2123"/>
      </w:tblGrid>
      <w:tr w:rsidR="00FD1F22" w:rsidTr="00FD1F22">
        <w:trPr>
          <w:trHeight w:val="975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申报单位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975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课题名称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D1F22" w:rsidTr="00FD1F22">
        <w:trPr>
          <w:trHeight w:val="977"/>
          <w:jc w:val="center"/>
        </w:trPr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课题</w:t>
            </w:r>
          </w:p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  位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975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职称及职务</w:t>
            </w:r>
          </w:p>
        </w:tc>
        <w:tc>
          <w:tcPr>
            <w:tcW w:w="5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977"/>
          <w:jc w:val="center"/>
        </w:trPr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</w:t>
            </w:r>
          </w:p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题</w:t>
            </w:r>
          </w:p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组</w:t>
            </w:r>
          </w:p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</w:t>
            </w:r>
          </w:p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员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 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职务/职称</w:t>
            </w: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</w:tr>
      <w:tr w:rsidR="00FD1F22" w:rsidTr="00FD1F22">
        <w:trPr>
          <w:trHeight w:val="693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598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FD1F22" w:rsidTr="00FD1F22">
        <w:trPr>
          <w:trHeight w:val="564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FD1F22" w:rsidTr="00FD1F22">
        <w:trPr>
          <w:trHeight w:val="649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FD1F22" w:rsidTr="00FD1F22">
        <w:trPr>
          <w:trHeight w:val="604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FD1F22" w:rsidTr="00FD1F22">
        <w:trPr>
          <w:trHeight w:val="544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FD1F22" w:rsidTr="00FD1F22">
        <w:trPr>
          <w:trHeight w:val="977"/>
          <w:jc w:val="center"/>
        </w:trPr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课题</w:t>
            </w:r>
          </w:p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联络人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  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937"/>
          <w:jc w:val="center"/>
        </w:trPr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办公电话、传真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 机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2567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研究</w:t>
            </w:r>
          </w:p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核心</w:t>
            </w:r>
          </w:p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内容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ind w:firstLineChars="200" w:firstLine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3794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ind w:left="113" w:right="113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研究提纲及进度安排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D1F22" w:rsidTr="00FD1F22">
        <w:trPr>
          <w:trHeight w:val="1391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申报单位审核意见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ind w:firstLineChars="200" w:firstLine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ind w:firstLineChars="200" w:firstLine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负责人：                      （公章）</w:t>
            </w:r>
          </w:p>
        </w:tc>
      </w:tr>
      <w:tr w:rsidR="00FD1F22" w:rsidTr="00FD1F22">
        <w:trPr>
          <w:trHeight w:val="1770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省局</w:t>
            </w:r>
          </w:p>
          <w:p w:rsidR="00FD1F22" w:rsidRDefault="00FD1F22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审核意见</w:t>
            </w: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</w:p>
          <w:p w:rsidR="00FD1F22" w:rsidRDefault="00FD1F22">
            <w:pPr>
              <w:adjustRightInd w:val="0"/>
              <w:snapToGrid w:val="0"/>
              <w:spacing w:line="480" w:lineRule="auto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负责人：                      （公章）</w:t>
            </w:r>
          </w:p>
        </w:tc>
      </w:tr>
    </w:tbl>
    <w:p w:rsidR="00FD1F22" w:rsidRDefault="00FD1F22" w:rsidP="00FD1F22">
      <w:pPr>
        <w:adjustRightInd w:val="0"/>
        <w:snapToGrid w:val="0"/>
        <w:spacing w:line="480" w:lineRule="auto"/>
        <w:rPr>
          <w:rFonts w:ascii="宋体" w:hAnsi="宋体" w:cs="仿宋" w:hint="eastAsia"/>
          <w:sz w:val="24"/>
        </w:rPr>
      </w:pPr>
      <w:r>
        <w:rPr>
          <w:rFonts w:ascii="宋体" w:hAnsi="宋体" w:cs="仿宋" w:hint="eastAsia"/>
          <w:sz w:val="24"/>
        </w:rPr>
        <w:t>注：研究核心内容应简明扼要，不超过200字，研究提纲及进度安排不超过800字。</w:t>
      </w:r>
      <w:bookmarkStart w:id="0" w:name="_GoBack"/>
      <w:bookmarkEnd w:id="0"/>
    </w:p>
    <w:sectPr w:rsidR="00FD1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5E"/>
    <w:rsid w:val="00395BC9"/>
    <w:rsid w:val="0084015E"/>
    <w:rsid w:val="00EC5401"/>
    <w:rsid w:val="00FD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F80202-8222-4D21-B3B2-25CF368CD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F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2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2020-05-07T10:03:00Z</dcterms:created>
  <dcterms:modified xsi:type="dcterms:W3CDTF">2020-05-07T10:04:00Z</dcterms:modified>
</cp:coreProperties>
</file>